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0DC7" w:rsidRPr="004D04D6" w:rsidRDefault="004D04D6" w:rsidP="00D90DC7">
      <w:pPr>
        <w:spacing w:after="1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myMix </w:t>
      </w:r>
      <w:r w:rsidR="00D90DC7" w:rsidRPr="004D04D6">
        <w:rPr>
          <w:b/>
          <w:sz w:val="24"/>
          <w:szCs w:val="24"/>
        </w:rPr>
        <w:t>Input Expander Box</w:t>
      </w:r>
      <w:r w:rsidR="00642CDE" w:rsidRPr="004D04D6">
        <w:rPr>
          <w:b/>
          <w:sz w:val="24"/>
          <w:szCs w:val="24"/>
        </w:rPr>
        <w:t xml:space="preserve">  IEX16</w:t>
      </w:r>
    </w:p>
    <w:p w:rsidR="00D90DC7" w:rsidRDefault="00DE01FF" w:rsidP="00D90DC7">
      <w:pPr>
        <w:spacing w:after="120"/>
        <w:jc w:val="both"/>
      </w:pPr>
      <w:r>
        <w:t>Input expander to allow more signals on the myMix network or use a remote input with gain control over the network instead of the local inputs.</w:t>
      </w:r>
      <w:r w:rsidR="005A3981">
        <w:t xml:space="preserve"> If myMix is used in a larger PA system inputs can be used either on the IE or on the unit (as customer preference). The DI of the IE eliminates the need for an extra splitter. </w:t>
      </w:r>
    </w:p>
    <w:p w:rsidR="00DE01FF" w:rsidRDefault="00DE01FF" w:rsidP="00D90DC7">
      <w:pPr>
        <w:spacing w:after="120"/>
        <w:jc w:val="both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0;margin-top:19.8pt;width:397.6pt;height:38.8pt;z-index:251660288">
            <v:imagedata r:id="rId7" o:title=""/>
          </v:shape>
          <o:OLEObject Type="Embed" ProgID="CorelDRAW.Graphic.14" ShapeID="_x0000_s1026" DrawAspect="Content" ObjectID="_1331532364" r:id="rId8"/>
        </w:pict>
      </w:r>
      <w:r>
        <w:t>Scetch:</w:t>
      </w:r>
    </w:p>
    <w:p w:rsidR="00D90DC7" w:rsidRDefault="00D90DC7" w:rsidP="00D90DC7">
      <w:pPr>
        <w:spacing w:after="120"/>
        <w:jc w:val="both"/>
      </w:pPr>
    </w:p>
    <w:p w:rsidR="0027086D" w:rsidRDefault="0027086D" w:rsidP="00D90DC7">
      <w:pPr>
        <w:spacing w:after="120"/>
        <w:jc w:val="both"/>
      </w:pPr>
    </w:p>
    <w:p w:rsidR="0027086D" w:rsidRDefault="0027086D" w:rsidP="00D90DC7">
      <w:pPr>
        <w:spacing w:after="120"/>
        <w:jc w:val="both"/>
      </w:pPr>
      <w:r>
        <w:rPr>
          <w:noProof/>
        </w:rPr>
        <w:pict>
          <v:shape id="_x0000_s1027" type="#_x0000_t75" style="position:absolute;left:0;text-align:left;margin-left:0;margin-top:0;width:397.05pt;height:38.8pt;z-index:251662336">
            <v:imagedata r:id="rId9" o:title=""/>
          </v:shape>
          <o:OLEObject Type="Embed" ProgID="CorelDRAW.Graphic.14" ShapeID="_x0000_s1027" DrawAspect="Content" ObjectID="_1331532365" r:id="rId10"/>
        </w:pict>
      </w:r>
    </w:p>
    <w:p w:rsidR="0027086D" w:rsidRDefault="0027086D" w:rsidP="00D90DC7">
      <w:pPr>
        <w:spacing w:after="120"/>
        <w:jc w:val="both"/>
      </w:pPr>
    </w:p>
    <w:p w:rsidR="00DE01FF" w:rsidRDefault="00DE01FF" w:rsidP="00D90DC7">
      <w:pPr>
        <w:spacing w:after="120"/>
        <w:jc w:val="both"/>
      </w:pPr>
      <w:r>
        <w:t>Hardware:</w:t>
      </w:r>
    </w:p>
    <w:p w:rsidR="00D90DC7" w:rsidRDefault="00642CDE" w:rsidP="00D90DC7">
      <w:pPr>
        <w:spacing w:after="120"/>
        <w:jc w:val="both"/>
      </w:pPr>
      <w:r>
        <w:t>19”. 1U</w:t>
      </w:r>
      <w:r w:rsidR="004D04D6">
        <w:t xml:space="preserve"> (preferred)</w:t>
      </w:r>
      <w:r>
        <w:t>, 16 channels</w:t>
      </w:r>
      <w:r w:rsidR="00C9316D">
        <w:t>, built in PSU, network output with POE</w:t>
      </w:r>
      <w:r w:rsidR="004D04D6">
        <w:t xml:space="preserve"> (to connect a myMix for set up directly)</w:t>
      </w:r>
      <w:r w:rsidR="00C9316D">
        <w:t>.</w:t>
      </w:r>
    </w:p>
    <w:p w:rsidR="00803456" w:rsidRDefault="00803456" w:rsidP="00D90DC7">
      <w:pPr>
        <w:spacing w:after="120"/>
        <w:jc w:val="both"/>
      </w:pPr>
      <w:r>
        <w:t>2 x D25 line level outputs (electrical balanced direct outs, pre mic pre amp) on rear panel, ground lift switch for each connector, to allow direct signal splits.</w:t>
      </w:r>
    </w:p>
    <w:p w:rsidR="00D90DC7" w:rsidRDefault="00803456" w:rsidP="00D90DC7">
      <w:pPr>
        <w:spacing w:after="120"/>
        <w:jc w:val="both"/>
      </w:pPr>
      <w:r>
        <w:t>LED for Signal present (-30dBu) and Clip (+18dBu) post pre amp</w:t>
      </w:r>
      <w:r w:rsidR="004D04D6">
        <w:t xml:space="preserve"> on front panel (or a few more LEDs depending on space)</w:t>
      </w:r>
    </w:p>
    <w:p w:rsidR="00803456" w:rsidRDefault="00803456" w:rsidP="00D90DC7">
      <w:pPr>
        <w:spacing w:after="120"/>
        <w:jc w:val="both"/>
      </w:pPr>
      <w:r>
        <w:t xml:space="preserve">Pre amp gain remote </w:t>
      </w:r>
      <w:r w:rsidR="00642CDE">
        <w:t>adjustable (</w:t>
      </w:r>
      <w:r w:rsidR="004D04D6">
        <w:t xml:space="preserve">DCA or </w:t>
      </w:r>
      <w:r w:rsidR="00642CDE">
        <w:t>VCA), input metering over network (resolution t.b.d.</w:t>
      </w:r>
      <w:r w:rsidR="004D04D6">
        <w:t xml:space="preserve"> the selected channel shall be visible with at least 10 steps, clip needs to be present throughout the network</w:t>
      </w:r>
      <w:r w:rsidR="00642CDE">
        <w:t>)</w:t>
      </w:r>
    </w:p>
    <w:p w:rsidR="00642CDE" w:rsidRDefault="00642CDE" w:rsidP="00D90DC7">
      <w:pPr>
        <w:spacing w:after="120"/>
        <w:jc w:val="both"/>
      </w:pPr>
      <w:r>
        <w:t>XLR/jack combo, phantom power adjustable, for mic and line levels (remote 20dB PAD), min 56dB gain</w:t>
      </w:r>
      <w:r w:rsidR="00EB6A37">
        <w:t>, audio specs as myMix.</w:t>
      </w:r>
    </w:p>
    <w:p w:rsidR="00EB6A37" w:rsidRDefault="00EB6A37" w:rsidP="00D90DC7">
      <w:pPr>
        <w:spacing w:after="120"/>
        <w:jc w:val="both"/>
      </w:pPr>
    </w:p>
    <w:p w:rsidR="00EB6A37" w:rsidRDefault="00EB6A37" w:rsidP="00D90DC7">
      <w:pPr>
        <w:spacing w:after="120"/>
        <w:jc w:val="both"/>
      </w:pPr>
      <w:r>
        <w:t>Software:</w:t>
      </w:r>
      <w:r w:rsidR="00056B1C">
        <w:t>- operation from myMix (standard</w:t>
      </w:r>
      <w:r w:rsidR="005A3981">
        <w:t>, below</w:t>
      </w:r>
      <w:r w:rsidR="00056B1C">
        <w:t>) or optional via a PC software (extra product).</w:t>
      </w:r>
    </w:p>
    <w:p w:rsidR="00EB6A37" w:rsidRDefault="00056B1C" w:rsidP="00056B1C">
      <w:pPr>
        <w:pStyle w:val="ListParagraph"/>
        <w:numPr>
          <w:ilvl w:val="0"/>
          <w:numId w:val="1"/>
        </w:numPr>
        <w:spacing w:after="120"/>
        <w:jc w:val="both"/>
      </w:pPr>
      <w:r>
        <w:t>Input expander menu appears only if IE</w:t>
      </w:r>
      <w:r w:rsidR="00CC3494">
        <w:t>X</w:t>
      </w:r>
      <w:r>
        <w:t xml:space="preserve"> is detected on the network (=no IE</w:t>
      </w:r>
      <w:r w:rsidR="00CC3494">
        <w:t>X</w:t>
      </w:r>
      <w:r>
        <w:t>, myMix operates as usual)</w:t>
      </w:r>
    </w:p>
    <w:p w:rsidR="00056B1C" w:rsidRDefault="00056B1C" w:rsidP="00056B1C">
      <w:pPr>
        <w:pStyle w:val="ListParagraph"/>
        <w:numPr>
          <w:ilvl w:val="0"/>
          <w:numId w:val="1"/>
        </w:numPr>
        <w:spacing w:after="120"/>
        <w:jc w:val="both"/>
      </w:pPr>
      <w:r>
        <w:t>By default no IE</w:t>
      </w:r>
      <w:r w:rsidR="00CC3494">
        <w:t>X</w:t>
      </w:r>
      <w:r>
        <w:t xml:space="preserve"> channel is assigned to a myMix (</w:t>
      </w:r>
      <w:r w:rsidR="005A3981">
        <w:t>only the normal myMix inputs are), IE channels have as “device name” the input channel (e.g. IE</w:t>
      </w:r>
      <w:r w:rsidR="00CC3494">
        <w:t>X-</w:t>
      </w:r>
      <w:r w:rsidR="005A3981">
        <w:t>01, IE</w:t>
      </w:r>
      <w:r w:rsidR="00CC3494">
        <w:t>X</w:t>
      </w:r>
      <w:r w:rsidR="005A3981">
        <w:t>-02, second input expander would start at IE</w:t>
      </w:r>
      <w:r w:rsidR="00CC3494">
        <w:t>X</w:t>
      </w:r>
      <w:r w:rsidR="005A3981">
        <w:t>-17), the channel names can be set like on the myMix input channels.</w:t>
      </w:r>
    </w:p>
    <w:p w:rsidR="005A3981" w:rsidRDefault="005A3981" w:rsidP="00056B1C">
      <w:pPr>
        <w:pStyle w:val="ListParagraph"/>
        <w:numPr>
          <w:ilvl w:val="0"/>
          <w:numId w:val="1"/>
        </w:numPr>
        <w:spacing w:after="120"/>
        <w:jc w:val="both"/>
      </w:pPr>
      <w:r>
        <w:t>IE</w:t>
      </w:r>
      <w:r w:rsidR="00CC3494">
        <w:t>X</w:t>
      </w:r>
      <w:r>
        <w:t xml:space="preserve"> menu shows all myMix and all IE channels (4x4 grid, scrolling).</w:t>
      </w:r>
    </w:p>
    <w:p w:rsidR="005A3981" w:rsidRDefault="005A3981" w:rsidP="00056B1C">
      <w:pPr>
        <w:pStyle w:val="ListParagraph"/>
        <w:numPr>
          <w:ilvl w:val="0"/>
          <w:numId w:val="1"/>
        </w:numPr>
        <w:spacing w:after="120"/>
        <w:jc w:val="both"/>
      </w:pPr>
      <w:r>
        <w:t xml:space="preserve">Inputs for myMix are selected or </w:t>
      </w:r>
      <w:r w:rsidR="00CC3494">
        <w:t>deselected</w:t>
      </w:r>
      <w:r>
        <w:t xml:space="preserve"> with soft buttons (selected channels dark, non selected channels light).</w:t>
      </w:r>
    </w:p>
    <w:p w:rsidR="00CC3494" w:rsidRDefault="005A3981" w:rsidP="00056B1C">
      <w:pPr>
        <w:pStyle w:val="ListParagraph"/>
        <w:numPr>
          <w:ilvl w:val="0"/>
          <w:numId w:val="1"/>
        </w:numPr>
        <w:spacing w:after="120"/>
        <w:jc w:val="both"/>
      </w:pPr>
      <w:r>
        <w:t>IE</w:t>
      </w:r>
      <w:r w:rsidR="00CC3494">
        <w:t>X</w:t>
      </w:r>
      <w:r>
        <w:t xml:space="preserve"> channels can be clicked on to set: channel naming, gain, phantom power, stereo link (with next higher channel). </w:t>
      </w:r>
      <w:r w:rsidR="00CC3494">
        <w:t>Setting is stored in the current profile.</w:t>
      </w:r>
    </w:p>
    <w:p w:rsidR="005A3981" w:rsidRDefault="005A3981" w:rsidP="00056B1C">
      <w:pPr>
        <w:pStyle w:val="ListParagraph"/>
        <w:numPr>
          <w:ilvl w:val="0"/>
          <w:numId w:val="1"/>
        </w:numPr>
        <w:spacing w:after="120"/>
        <w:jc w:val="both"/>
      </w:pPr>
      <w:r>
        <w:t>That access through myMix can be disabled with PC software (Master control).</w:t>
      </w:r>
    </w:p>
    <w:p w:rsidR="00CC3494" w:rsidRDefault="00CC3494" w:rsidP="005A3981">
      <w:pPr>
        <w:spacing w:after="120"/>
        <w:jc w:val="both"/>
      </w:pPr>
    </w:p>
    <w:p w:rsidR="005A3981" w:rsidRDefault="005A3981" w:rsidP="005A3981">
      <w:pPr>
        <w:spacing w:after="120"/>
        <w:jc w:val="both"/>
      </w:pPr>
      <w:r>
        <w:lastRenderedPageBreak/>
        <w:t>PC software (</w:t>
      </w:r>
      <w:r w:rsidR="00CC3494">
        <w:t>extra product):</w:t>
      </w:r>
    </w:p>
    <w:p w:rsidR="005A3981" w:rsidRDefault="005A3981" w:rsidP="005A3981">
      <w:pPr>
        <w:spacing w:after="120"/>
        <w:jc w:val="both"/>
      </w:pPr>
      <w:r>
        <w:t>Monitor and setup</w:t>
      </w:r>
      <w:r w:rsidR="00CC3494">
        <w:t xml:space="preserve"> (Gain, Naming, Phantom Power, Stereo Pairs)</w:t>
      </w:r>
      <w:r>
        <w:t xml:space="preserve"> of 16 input channels per IE, can lock individual or all channels from access through myMix units.</w:t>
      </w:r>
      <w:r w:rsidR="00CC3494">
        <w:t xml:space="preserve"> Needs metering with min 9 segment resolution (-30, -20, -10, 0, +6, +9,+12,+15, Clip) for selected channel and signal present and clip for all 16 permanently.</w:t>
      </w:r>
    </w:p>
    <w:p w:rsidR="00FA02BD" w:rsidRDefault="00FA02BD" w:rsidP="005A3981">
      <w:pPr>
        <w:spacing w:after="120"/>
        <w:jc w:val="both"/>
      </w:pPr>
    </w:p>
    <w:p w:rsidR="00FA02BD" w:rsidRDefault="00FA02BD" w:rsidP="005A3981">
      <w:pPr>
        <w:spacing w:after="120"/>
        <w:jc w:val="both"/>
      </w:pPr>
    </w:p>
    <w:p w:rsidR="00FA02BD" w:rsidRDefault="00FA02BD" w:rsidP="005A3981">
      <w:pPr>
        <w:spacing w:after="120"/>
        <w:jc w:val="both"/>
      </w:pPr>
      <w:r>
        <w:t>Applications:</w:t>
      </w:r>
    </w:p>
    <w:p w:rsidR="00FA02BD" w:rsidRDefault="00FA02BD" w:rsidP="005A3981">
      <w:pPr>
        <w:spacing w:after="120"/>
        <w:jc w:val="both"/>
      </w:pPr>
      <w:r>
        <w:t>The IEX allows the integration into a larger Concert PA system. Each myMix user can now select 16 out of 32 (48) signals he wants to use for his mix.(A stereo signal counts for 2 channels).</w:t>
      </w:r>
    </w:p>
    <w:p w:rsidR="00FA02BD" w:rsidRDefault="00FA02BD" w:rsidP="005A3981">
      <w:pPr>
        <w:spacing w:after="120"/>
        <w:jc w:val="both"/>
      </w:pPr>
      <w:r>
        <w:t>Inputs that are used 1:1 (vocals, guitar, bass, ...) can be fed into the IEX and via Direct Out also into the FOH console (no splitter needed!).</w:t>
      </w:r>
    </w:p>
    <w:p w:rsidR="00FA02BD" w:rsidRDefault="00FA02BD" w:rsidP="005A3981">
      <w:pPr>
        <w:spacing w:after="120"/>
        <w:jc w:val="both"/>
      </w:pPr>
      <w:r>
        <w:t>Signals that are submixed in the console (e.g. drums) can be fed into the IEX to be available for all myMix</w:t>
      </w:r>
    </w:p>
    <w:p w:rsidR="00FA02BD" w:rsidRDefault="00FA02BD" w:rsidP="005A3981">
      <w:pPr>
        <w:spacing w:after="120"/>
        <w:jc w:val="both"/>
      </w:pPr>
      <w:r>
        <w:t xml:space="preserve">Signals that are local use in monitors (e.g. click track for drummer, ambient mic for vocalist with wireless In-Ear) can be fed into the local input of the myMix. </w:t>
      </w:r>
    </w:p>
    <w:p w:rsidR="00FA02BD" w:rsidRDefault="00FA02BD" w:rsidP="005A3981">
      <w:pPr>
        <w:spacing w:after="120"/>
        <w:jc w:val="both"/>
      </w:pPr>
    </w:p>
    <w:p w:rsidR="00330725" w:rsidRDefault="00330725" w:rsidP="005A3981">
      <w:pPr>
        <w:spacing w:after="120"/>
        <w:jc w:val="both"/>
      </w:pPr>
    </w:p>
    <w:p w:rsidR="00330725" w:rsidRDefault="00330725" w:rsidP="005A3981">
      <w:pPr>
        <w:spacing w:after="120"/>
        <w:jc w:val="both"/>
      </w:pPr>
      <w:r>
        <w:t>Selling:</w:t>
      </w:r>
    </w:p>
    <w:p w:rsidR="00330725" w:rsidRDefault="00330725" w:rsidP="005A3981">
      <w:pPr>
        <w:spacing w:after="120"/>
        <w:jc w:val="both"/>
      </w:pPr>
      <w:r>
        <w:t>The IEX16 can have a MAP of $1200 to 1500.</w:t>
      </w:r>
    </w:p>
    <w:p w:rsidR="00330725" w:rsidRDefault="00330725" w:rsidP="005A3981">
      <w:pPr>
        <w:spacing w:after="120"/>
        <w:jc w:val="both"/>
      </w:pPr>
    </w:p>
    <w:p w:rsidR="00330725" w:rsidRDefault="00330725" w:rsidP="005A3981">
      <w:pPr>
        <w:spacing w:after="120"/>
        <w:jc w:val="both"/>
      </w:pPr>
    </w:p>
    <w:sectPr w:rsidR="00330725" w:rsidSect="009D7358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38ED" w:rsidRDefault="008A38ED" w:rsidP="00803456">
      <w:pPr>
        <w:spacing w:after="0" w:line="240" w:lineRule="auto"/>
      </w:pPr>
      <w:r>
        <w:separator/>
      </w:r>
    </w:p>
  </w:endnote>
  <w:endnote w:type="continuationSeparator" w:id="0">
    <w:p w:rsidR="008A38ED" w:rsidRDefault="008A38ED" w:rsidP="008034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456" w:rsidRDefault="00803456" w:rsidP="00803456">
    <w:pPr>
      <w:pStyle w:val="Footer"/>
    </w:pPr>
    <w:r>
      <w:t>©2010 MOVEK LLC, STRICTLY CONFIDENTIAL !</w:t>
    </w:r>
  </w:p>
  <w:p w:rsidR="00803456" w:rsidRDefault="0080345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38ED" w:rsidRDefault="008A38ED" w:rsidP="00803456">
      <w:pPr>
        <w:spacing w:after="0" w:line="240" w:lineRule="auto"/>
      </w:pPr>
      <w:r>
        <w:separator/>
      </w:r>
    </w:p>
  </w:footnote>
  <w:footnote w:type="continuationSeparator" w:id="0">
    <w:p w:rsidR="008A38ED" w:rsidRDefault="008A38ED" w:rsidP="008034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902B06"/>
    <w:multiLevelType w:val="hybridMultilevel"/>
    <w:tmpl w:val="828C9400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04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90DC7"/>
    <w:rsid w:val="00056B1C"/>
    <w:rsid w:val="0027086D"/>
    <w:rsid w:val="00306865"/>
    <w:rsid w:val="00330725"/>
    <w:rsid w:val="004D04D6"/>
    <w:rsid w:val="005A3981"/>
    <w:rsid w:val="00642CDE"/>
    <w:rsid w:val="006A26D5"/>
    <w:rsid w:val="00803456"/>
    <w:rsid w:val="008A38ED"/>
    <w:rsid w:val="009D7358"/>
    <w:rsid w:val="00C9316D"/>
    <w:rsid w:val="00CC3494"/>
    <w:rsid w:val="00D84E60"/>
    <w:rsid w:val="00D90DC7"/>
    <w:rsid w:val="00DE01FF"/>
    <w:rsid w:val="00E26183"/>
    <w:rsid w:val="00EB6A37"/>
    <w:rsid w:val="00FA02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0D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0DC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803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03456"/>
  </w:style>
  <w:style w:type="paragraph" w:styleId="Footer">
    <w:name w:val="footer"/>
    <w:basedOn w:val="Normal"/>
    <w:link w:val="FooterChar"/>
    <w:uiPriority w:val="99"/>
    <w:semiHidden/>
    <w:unhideWhenUsed/>
    <w:rsid w:val="00803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0345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2</Pages>
  <Words>449</Words>
  <Characters>2564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CG</dc:creator>
  <cp:lastModifiedBy>CG</cp:lastModifiedBy>
  <cp:revision>9</cp:revision>
  <dcterms:created xsi:type="dcterms:W3CDTF">2010-03-31T04:30:00Z</dcterms:created>
  <dcterms:modified xsi:type="dcterms:W3CDTF">2010-03-31T07:19:00Z</dcterms:modified>
</cp:coreProperties>
</file>